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34206" w14:textId="77777777" w:rsidR="00A45BFD" w:rsidRPr="00A45BFD" w:rsidRDefault="00A45BFD" w:rsidP="00A45BFD">
      <w:pPr>
        <w:jc w:val="center"/>
        <w:rPr>
          <w:rFonts w:asciiTheme="majorHAnsi" w:hAnsiTheme="majorHAnsi" w:cstheme="majorHAnsi"/>
          <w:b/>
          <w:sz w:val="28"/>
          <w:szCs w:val="28"/>
        </w:rPr>
      </w:pPr>
      <w:r w:rsidRPr="00A45BFD">
        <w:rPr>
          <w:rFonts w:asciiTheme="majorHAnsi" w:hAnsiTheme="majorHAnsi" w:cstheme="majorHAnsi"/>
          <w:b/>
          <w:noProof/>
          <w:sz w:val="28"/>
          <w:szCs w:val="28"/>
          <w:lang w:eastAsia="en-GB"/>
        </w:rPr>
        <w:drawing>
          <wp:anchor distT="36576" distB="36576" distL="36576" distR="36576" simplePos="0" relativeHeight="251663360" behindDoc="0" locked="0" layoutInCell="1" allowOverlap="1" wp14:anchorId="5763D4B2" wp14:editId="2BE395AB">
            <wp:simplePos x="0" y="0"/>
            <wp:positionH relativeFrom="margin">
              <wp:align>left</wp:align>
            </wp:positionH>
            <wp:positionV relativeFrom="paragraph">
              <wp:posOffset>-60325</wp:posOffset>
            </wp:positionV>
            <wp:extent cx="1395730" cy="1080135"/>
            <wp:effectExtent l="0" t="0" r="0" b="5715"/>
            <wp:wrapNone/>
            <wp:docPr id="5" name="Picture 5" descr="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 logo"/>
                    <pic:cNvPicPr>
                      <a:picLocks noChangeAspect="1" noChangeArrowheads="1"/>
                    </pic:cNvPicPr>
                  </pic:nvPicPr>
                  <pic:blipFill>
                    <a:blip r:embed="rId5" cstate="print">
                      <a:extLst>
                        <a:ext uri="{28A0092B-C50C-407E-A947-70E740481C1C}">
                          <a14:useLocalDpi xmlns:a14="http://schemas.microsoft.com/office/drawing/2010/main" val="0"/>
                        </a:ext>
                      </a:extLst>
                    </a:blip>
                    <a:srcRect l="580" t="3404" r="-580" b="28276"/>
                    <a:stretch>
                      <a:fillRect/>
                    </a:stretch>
                  </pic:blipFill>
                  <pic:spPr bwMode="auto">
                    <a:xfrm>
                      <a:off x="0" y="0"/>
                      <a:ext cx="139573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45BFD">
        <w:rPr>
          <w:rFonts w:asciiTheme="majorHAnsi" w:hAnsiTheme="majorHAnsi" w:cstheme="majorHAnsi"/>
          <w:b/>
          <w:noProof/>
          <w:sz w:val="28"/>
          <w:szCs w:val="28"/>
          <w:lang w:eastAsia="en-GB"/>
        </w:rPr>
        <mc:AlternateContent>
          <mc:Choice Requires="wps">
            <w:drawing>
              <wp:anchor distT="91440" distB="91440" distL="114300" distR="114300" simplePos="0" relativeHeight="251665408" behindDoc="0" locked="0" layoutInCell="0" allowOverlap="1" wp14:anchorId="54F19544" wp14:editId="52F82ADE">
                <wp:simplePos x="0" y="0"/>
                <wp:positionH relativeFrom="margin">
                  <wp:posOffset>-635</wp:posOffset>
                </wp:positionH>
                <wp:positionV relativeFrom="margin">
                  <wp:posOffset>-180975</wp:posOffset>
                </wp:positionV>
                <wp:extent cx="5718175" cy="1295400"/>
                <wp:effectExtent l="0" t="0" r="15875" b="1905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18175" cy="129540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39AD35DC" w14:textId="77777777" w:rsidR="00280727" w:rsidRPr="00A45BFD" w:rsidRDefault="00280727" w:rsidP="00A45BFD">
                            <w:pPr>
                              <w:widowControl w:val="0"/>
                              <w:jc w:val="right"/>
                              <w:rPr>
                                <w:rFonts w:ascii="Bodoni MT Black" w:hAnsi="Bodoni MT Black"/>
                                <w:b/>
                                <w:bCs/>
                                <w:color w:val="336600"/>
                                <w:sz w:val="40"/>
                                <w:szCs w:val="40"/>
                              </w:rPr>
                            </w:pPr>
                            <w:r w:rsidRPr="00A45BFD">
                              <w:rPr>
                                <w:rFonts w:ascii="Bodoni MT Black" w:hAnsi="Bodoni MT Black"/>
                                <w:b/>
                                <w:bCs/>
                                <w:color w:val="336600"/>
                                <w:sz w:val="40"/>
                                <w:szCs w:val="40"/>
                              </w:rPr>
                              <w:t>TATTENHALL VILLAGE HALL</w:t>
                            </w:r>
                          </w:p>
                          <w:p w14:paraId="44F7FE88" w14:textId="77777777" w:rsidR="00280727" w:rsidRPr="00A45BFD" w:rsidRDefault="00280727" w:rsidP="00A45BFD">
                            <w:pPr>
                              <w:widowControl w:val="0"/>
                              <w:jc w:val="right"/>
                              <w:rPr>
                                <w:rFonts w:ascii="Calibri" w:hAnsi="Calibri"/>
                                <w:b/>
                                <w:bCs/>
                                <w:color w:val="A1722B"/>
                                <w:sz w:val="40"/>
                                <w:szCs w:val="40"/>
                              </w:rPr>
                            </w:pPr>
                            <w:r w:rsidRPr="00A45BFD">
                              <w:rPr>
                                <w:rFonts w:ascii="Bodoni MT Black" w:hAnsi="Bodoni MT Black"/>
                                <w:b/>
                                <w:bCs/>
                                <w:color w:val="336600"/>
                                <w:sz w:val="40"/>
                                <w:szCs w:val="40"/>
                              </w:rPr>
                              <w:t>200 CLUB</w:t>
                            </w:r>
                          </w:p>
                          <w:p w14:paraId="78EC776D" w14:textId="77777777" w:rsidR="00280727" w:rsidRPr="00A45BFD" w:rsidRDefault="00280727" w:rsidP="00A45BFD">
                            <w:pPr>
                              <w:widowControl w:val="0"/>
                              <w:jc w:val="right"/>
                              <w:rPr>
                                <w:b/>
                                <w:bCs/>
                                <w:color w:val="000000"/>
                                <w:sz w:val="40"/>
                                <w:szCs w:val="40"/>
                              </w:rPr>
                            </w:pPr>
                            <w:r w:rsidRPr="00A45BFD">
                              <w:rPr>
                                <w:b/>
                                <w:bCs/>
                                <w:sz w:val="40"/>
                                <w:szCs w:val="40"/>
                              </w:rPr>
                              <w:t> </w:t>
                            </w:r>
                          </w:p>
                          <w:p w14:paraId="22AE9081" w14:textId="77777777" w:rsidR="00280727" w:rsidRPr="00A45BFD" w:rsidRDefault="00280727" w:rsidP="00A45BFD">
                            <w:pPr>
                              <w:widowControl w:val="0"/>
                              <w:jc w:val="right"/>
                              <w:rPr>
                                <w:b/>
                                <w:bCs/>
                                <w:sz w:val="40"/>
                                <w:szCs w:val="40"/>
                              </w:rPr>
                            </w:pPr>
                            <w:r w:rsidRPr="00A45BFD">
                              <w:rPr>
                                <w:b/>
                                <w:bCs/>
                                <w:sz w:val="40"/>
                                <w:szCs w:val="40"/>
                              </w:rPr>
                              <w:t> </w:t>
                            </w:r>
                          </w:p>
                          <w:p w14:paraId="1DEA5ABD" w14:textId="77777777" w:rsidR="00280727" w:rsidRPr="00A45BFD" w:rsidRDefault="00280727" w:rsidP="00A45BFD">
                            <w:pPr>
                              <w:widowControl w:val="0"/>
                              <w:jc w:val="right"/>
                              <w:rPr>
                                <w:b/>
                                <w:bCs/>
                                <w:sz w:val="40"/>
                                <w:szCs w:val="40"/>
                              </w:rPr>
                            </w:pPr>
                            <w:r w:rsidRPr="00A45BFD">
                              <w:rPr>
                                <w:b/>
                                <w:bCs/>
                                <w:sz w:val="40"/>
                                <w:szCs w:val="40"/>
                              </w:rPr>
                              <w:t> </w:t>
                            </w:r>
                          </w:p>
                          <w:p w14:paraId="42A7CF24" w14:textId="77777777" w:rsidR="00280727" w:rsidRPr="00A45BFD" w:rsidRDefault="00280727" w:rsidP="00A45BFD">
                            <w:pPr>
                              <w:widowControl w:val="0"/>
                              <w:jc w:val="right"/>
                              <w:rPr>
                                <w:b/>
                                <w:bCs/>
                                <w:sz w:val="40"/>
                                <w:szCs w:val="40"/>
                              </w:rPr>
                            </w:pPr>
                            <w:r w:rsidRPr="00A45BFD">
                              <w:rPr>
                                <w:b/>
                                <w:bCs/>
                                <w:sz w:val="40"/>
                                <w:szCs w:val="40"/>
                              </w:rPr>
                              <w:t>LIMITED TO 200 MEMBERS</w:t>
                            </w:r>
                          </w:p>
                          <w:p w14:paraId="3AC260AF" w14:textId="77777777" w:rsidR="00280727" w:rsidRPr="00A45BFD" w:rsidRDefault="00280727" w:rsidP="00A45BFD">
                            <w:pPr>
                              <w:widowControl w:val="0"/>
                              <w:jc w:val="right"/>
                              <w:rPr>
                                <w:sz w:val="40"/>
                                <w:szCs w:val="40"/>
                              </w:rPr>
                            </w:pPr>
                            <w:r w:rsidRPr="00A45BFD">
                              <w:rPr>
                                <w:sz w:val="40"/>
                                <w:szCs w:val="40"/>
                              </w:rPr>
                              <w:t> </w:t>
                            </w:r>
                          </w:p>
                          <w:p w14:paraId="4E03F3CA" w14:textId="77777777" w:rsidR="00280727" w:rsidRPr="00A45BFD" w:rsidRDefault="00280727" w:rsidP="00A45BFD">
                            <w:pPr>
                              <w:widowControl w:val="0"/>
                              <w:rPr>
                                <w:sz w:val="40"/>
                                <w:szCs w:val="40"/>
                              </w:rPr>
                            </w:pPr>
                            <w:r w:rsidRPr="00A45BFD">
                              <w:rPr>
                                <w:sz w:val="40"/>
                                <w:szCs w:val="40"/>
                              </w:rPr>
                              <w:t> </w:t>
                            </w:r>
                          </w:p>
                          <w:p w14:paraId="08AC5A89" w14:textId="77777777" w:rsidR="00280727" w:rsidRPr="00A45BFD" w:rsidRDefault="00280727">
                            <w:pPr>
                              <w:rPr>
                                <w:color w:val="5B9BD5" w:themeColor="accent1"/>
                                <w:sz w:val="40"/>
                                <w:szCs w:val="4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4F19544" id="Rectangle 6" o:spid="_x0000_s1026" style="position:absolute;left:0;text-align:left;margin-left:-.05pt;margin-top:-14.25pt;width:450.25pt;height:102pt;flip:x;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AVLAIAAE8EAAAOAAAAZHJzL2Uyb0RvYy54bWysVNuO2yAQfa/Uf0C8N7bTTZO14qxW2W5b&#10;aXuRtv0AgnGMihk6kNjp1++As8mmfavqB8QAczhz5uDlzdAZtlfoNdiKF5OcM2Ul1NpuK/7j+/2b&#10;BWc+CFsLA1ZV/KA8v1m9frXsXamm0IKpFTICsb7sXcXbEFyZZV62qhN+Ak5Z2mwAOxEoxG1Wo+gJ&#10;vTPZNM/fZT1g7RCk8p5W78ZNvkr4TaNk+No0XgVmKk7cQhoxjZs4ZqulKLcoXKvlkYb4Bxad0JYu&#10;PUHdiSDYDvVfUJ2WCB6aMJHQZdA0WqpUA1VT5H9U89gKp1ItJI53J5n8/4OVX/aP7htG6t49gPzp&#10;mYV1K+xW3SJC3ypR03VFFCrrnS9PCTHwlMo2/WeoqbViFyBpMDTYscZo9zEmRmiqkw1J9MNJdDUE&#10;JmlxNi8WxXzGmaS9Yno9u8pTWzJRRqCY7tCHDwo6FicVR+pqghX7Bx8isfOReNzCvTYmddZY1hPq&#10;dT7LU4YHo+u4mwqOJlNrg2wvyB5hGMmaXUcFjWtFHr/RJbROXhrXnxkmn0aIROICvdOBnG10V/HF&#10;C5Qo6HtbJ3ZBaDPOqQJjIyeVPHss61ni6GZfhmEzUFqcbqA+kPIIo5/p/dGkBfzNWU9errj/tROo&#10;ODOfLHVvOr96O43uv4jwItpcRMJKgqu4DMjZGKzD+Gx2DvW2pftGtSzcUt8bnfpw5nZ0C7k2KXN8&#10;YfFZvIzTqfN/YPUEAAD//wMAUEsDBBQABgAIAAAAIQDjBvH53QAAAAkBAAAPAAAAZHJzL2Rvd25y&#10;ZXYueG1sTI/BTsMwDIbvSLxDZCQuaEs2UTZK0wkh2BGJwoWb13ptR+NUTbaFt8ec4GRZ/6ffn4tN&#10;coM60RR6zxYWcwOKuPZNz62Fj/eX2RpUiMgNDp7JwjcF2JSXFwXmjT/zG52q2Cop4ZCjhS7GMdc6&#10;1B05DHM/Eku295PDKOvU6mbCs5S7QS+NudMOe5YLHY701FH9VR2dhW3CKrn286C3q/55n/jV8eHG&#10;2uur9PgAKlKKfzD86os6lOK080dughoszBYCyliuM1CS3xtzC2on4CrLQJeF/v9B+QMAAP//AwBQ&#10;SwECLQAUAAYACAAAACEAtoM4kv4AAADhAQAAEwAAAAAAAAAAAAAAAAAAAAAAW0NvbnRlbnRfVHlw&#10;ZXNdLnhtbFBLAQItABQABgAIAAAAIQA4/SH/1gAAAJQBAAALAAAAAAAAAAAAAAAAAC8BAABfcmVs&#10;cy8ucmVsc1BLAQItABQABgAIAAAAIQBgxyAVLAIAAE8EAAAOAAAAAAAAAAAAAAAAAC4CAABkcnMv&#10;ZTJvRG9jLnhtbFBLAQItABQABgAIAAAAIQDjBvH53QAAAAkBAAAPAAAAAAAAAAAAAAAAAIYEAABk&#10;cnMvZG93bnJldi54bWxQSwUGAAAAAAQABADzAAAAkAUAAAAA&#10;" o:allowincell="f" filled="f" fillcolor="black [3213]" strokecolor="black [3213]" strokeweight="1.5pt">
                <v:shadow color="#f79646" opacity=".5" offset="-15pt,0"/>
                <v:textbox inset="21.6pt,21.6pt,21.6pt,21.6pt">
                  <w:txbxContent>
                    <w:p w14:paraId="39AD35DC" w14:textId="77777777" w:rsidR="00280727" w:rsidRPr="00A45BFD" w:rsidRDefault="00280727" w:rsidP="00A45BFD">
                      <w:pPr>
                        <w:widowControl w:val="0"/>
                        <w:jc w:val="right"/>
                        <w:rPr>
                          <w:rFonts w:ascii="Bodoni MT Black" w:hAnsi="Bodoni MT Black"/>
                          <w:b/>
                          <w:bCs/>
                          <w:color w:val="336600"/>
                          <w:sz w:val="40"/>
                          <w:szCs w:val="40"/>
                        </w:rPr>
                      </w:pPr>
                      <w:r w:rsidRPr="00A45BFD">
                        <w:rPr>
                          <w:rFonts w:ascii="Bodoni MT Black" w:hAnsi="Bodoni MT Black"/>
                          <w:b/>
                          <w:bCs/>
                          <w:color w:val="336600"/>
                          <w:sz w:val="40"/>
                          <w:szCs w:val="40"/>
                        </w:rPr>
                        <w:t>TATTENHALL VILLAGE HALL</w:t>
                      </w:r>
                    </w:p>
                    <w:p w14:paraId="44F7FE88" w14:textId="77777777" w:rsidR="00280727" w:rsidRPr="00A45BFD" w:rsidRDefault="00280727" w:rsidP="00A45BFD">
                      <w:pPr>
                        <w:widowControl w:val="0"/>
                        <w:jc w:val="right"/>
                        <w:rPr>
                          <w:rFonts w:ascii="Calibri" w:hAnsi="Calibri"/>
                          <w:b/>
                          <w:bCs/>
                          <w:color w:val="A1722B"/>
                          <w:sz w:val="40"/>
                          <w:szCs w:val="40"/>
                        </w:rPr>
                      </w:pPr>
                      <w:r w:rsidRPr="00A45BFD">
                        <w:rPr>
                          <w:rFonts w:ascii="Bodoni MT Black" w:hAnsi="Bodoni MT Black"/>
                          <w:b/>
                          <w:bCs/>
                          <w:color w:val="336600"/>
                          <w:sz w:val="40"/>
                          <w:szCs w:val="40"/>
                        </w:rPr>
                        <w:t>200 CLUB</w:t>
                      </w:r>
                    </w:p>
                    <w:p w14:paraId="78EC776D" w14:textId="77777777" w:rsidR="00280727" w:rsidRPr="00A45BFD" w:rsidRDefault="00280727" w:rsidP="00A45BFD">
                      <w:pPr>
                        <w:widowControl w:val="0"/>
                        <w:jc w:val="right"/>
                        <w:rPr>
                          <w:b/>
                          <w:bCs/>
                          <w:color w:val="000000"/>
                          <w:sz w:val="40"/>
                          <w:szCs w:val="40"/>
                        </w:rPr>
                      </w:pPr>
                      <w:r w:rsidRPr="00A45BFD">
                        <w:rPr>
                          <w:b/>
                          <w:bCs/>
                          <w:sz w:val="40"/>
                          <w:szCs w:val="40"/>
                        </w:rPr>
                        <w:t> </w:t>
                      </w:r>
                    </w:p>
                    <w:p w14:paraId="22AE9081" w14:textId="77777777" w:rsidR="00280727" w:rsidRPr="00A45BFD" w:rsidRDefault="00280727" w:rsidP="00A45BFD">
                      <w:pPr>
                        <w:widowControl w:val="0"/>
                        <w:jc w:val="right"/>
                        <w:rPr>
                          <w:b/>
                          <w:bCs/>
                          <w:sz w:val="40"/>
                          <w:szCs w:val="40"/>
                        </w:rPr>
                      </w:pPr>
                      <w:r w:rsidRPr="00A45BFD">
                        <w:rPr>
                          <w:b/>
                          <w:bCs/>
                          <w:sz w:val="40"/>
                          <w:szCs w:val="40"/>
                        </w:rPr>
                        <w:t> </w:t>
                      </w:r>
                    </w:p>
                    <w:p w14:paraId="1DEA5ABD" w14:textId="77777777" w:rsidR="00280727" w:rsidRPr="00A45BFD" w:rsidRDefault="00280727" w:rsidP="00A45BFD">
                      <w:pPr>
                        <w:widowControl w:val="0"/>
                        <w:jc w:val="right"/>
                        <w:rPr>
                          <w:b/>
                          <w:bCs/>
                          <w:sz w:val="40"/>
                          <w:szCs w:val="40"/>
                        </w:rPr>
                      </w:pPr>
                      <w:r w:rsidRPr="00A45BFD">
                        <w:rPr>
                          <w:b/>
                          <w:bCs/>
                          <w:sz w:val="40"/>
                          <w:szCs w:val="40"/>
                        </w:rPr>
                        <w:t> </w:t>
                      </w:r>
                    </w:p>
                    <w:p w14:paraId="42A7CF24" w14:textId="77777777" w:rsidR="00280727" w:rsidRPr="00A45BFD" w:rsidRDefault="00280727" w:rsidP="00A45BFD">
                      <w:pPr>
                        <w:widowControl w:val="0"/>
                        <w:jc w:val="right"/>
                        <w:rPr>
                          <w:b/>
                          <w:bCs/>
                          <w:sz w:val="40"/>
                          <w:szCs w:val="40"/>
                        </w:rPr>
                      </w:pPr>
                      <w:r w:rsidRPr="00A45BFD">
                        <w:rPr>
                          <w:b/>
                          <w:bCs/>
                          <w:sz w:val="40"/>
                          <w:szCs w:val="40"/>
                        </w:rPr>
                        <w:t>LIMITED TO 200 MEMBERS</w:t>
                      </w:r>
                    </w:p>
                    <w:p w14:paraId="3AC260AF" w14:textId="77777777" w:rsidR="00280727" w:rsidRPr="00A45BFD" w:rsidRDefault="00280727" w:rsidP="00A45BFD">
                      <w:pPr>
                        <w:widowControl w:val="0"/>
                        <w:jc w:val="right"/>
                        <w:rPr>
                          <w:sz w:val="40"/>
                          <w:szCs w:val="40"/>
                        </w:rPr>
                      </w:pPr>
                      <w:r w:rsidRPr="00A45BFD">
                        <w:rPr>
                          <w:sz w:val="40"/>
                          <w:szCs w:val="40"/>
                        </w:rPr>
                        <w:t> </w:t>
                      </w:r>
                    </w:p>
                    <w:p w14:paraId="4E03F3CA" w14:textId="77777777" w:rsidR="00280727" w:rsidRPr="00A45BFD" w:rsidRDefault="00280727" w:rsidP="00A45BFD">
                      <w:pPr>
                        <w:widowControl w:val="0"/>
                        <w:rPr>
                          <w:sz w:val="40"/>
                          <w:szCs w:val="40"/>
                        </w:rPr>
                      </w:pPr>
                      <w:r w:rsidRPr="00A45BFD">
                        <w:rPr>
                          <w:sz w:val="40"/>
                          <w:szCs w:val="40"/>
                        </w:rPr>
                        <w:t> </w:t>
                      </w:r>
                    </w:p>
                    <w:p w14:paraId="08AC5A89" w14:textId="77777777" w:rsidR="00280727" w:rsidRPr="00A45BFD" w:rsidRDefault="00280727">
                      <w:pPr>
                        <w:rPr>
                          <w:color w:val="5B9BD5" w:themeColor="accent1"/>
                          <w:sz w:val="40"/>
                          <w:szCs w:val="40"/>
                        </w:rPr>
                      </w:pPr>
                    </w:p>
                  </w:txbxContent>
                </v:textbox>
                <w10:wrap type="square" anchorx="margin" anchory="margin"/>
              </v:rect>
            </w:pict>
          </mc:Fallback>
        </mc:AlternateContent>
      </w:r>
      <w:r w:rsidRPr="00A45BFD">
        <w:rPr>
          <w:rFonts w:asciiTheme="majorHAnsi" w:hAnsiTheme="majorHAnsi" w:cstheme="majorHAnsi"/>
          <w:b/>
          <w:sz w:val="28"/>
          <w:szCs w:val="28"/>
        </w:rPr>
        <w:t>RULES</w:t>
      </w:r>
    </w:p>
    <w:p w14:paraId="5318D392" w14:textId="09A42A77" w:rsidR="00BE1EEE" w:rsidRPr="00BE1EEE" w:rsidRDefault="00A45BFD" w:rsidP="00BE1EEE">
      <w:r w:rsidRPr="00A45BFD">
        <w:rPr>
          <w:noProof/>
          <w:lang w:eastAsia="en-GB"/>
        </w:rPr>
        <w:drawing>
          <wp:anchor distT="36576" distB="36576" distL="36576" distR="36576" simplePos="0" relativeHeight="251661312" behindDoc="0" locked="0" layoutInCell="1" allowOverlap="1" wp14:anchorId="15916656" wp14:editId="060FA300">
            <wp:simplePos x="0" y="0"/>
            <wp:positionH relativeFrom="column">
              <wp:posOffset>5880100</wp:posOffset>
            </wp:positionH>
            <wp:positionV relativeFrom="paragraph">
              <wp:posOffset>9379585</wp:posOffset>
            </wp:positionV>
            <wp:extent cx="1395730" cy="1080135"/>
            <wp:effectExtent l="0" t="0" r="0" b="5715"/>
            <wp:wrapNone/>
            <wp:docPr id="4" name="Picture 4" descr="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 logo"/>
                    <pic:cNvPicPr>
                      <a:picLocks noChangeAspect="1" noChangeArrowheads="1"/>
                    </pic:cNvPicPr>
                  </pic:nvPicPr>
                  <pic:blipFill>
                    <a:blip r:embed="rId5" cstate="print">
                      <a:extLst>
                        <a:ext uri="{28A0092B-C50C-407E-A947-70E740481C1C}">
                          <a14:useLocalDpi xmlns:a14="http://schemas.microsoft.com/office/drawing/2010/main" val="0"/>
                        </a:ext>
                      </a:extLst>
                    </a:blip>
                    <a:srcRect l="580" t="3404" r="-580" b="28276"/>
                    <a:stretch>
                      <a:fillRect/>
                    </a:stretch>
                  </pic:blipFill>
                  <pic:spPr bwMode="auto">
                    <a:xfrm>
                      <a:off x="0" y="0"/>
                      <a:ext cx="139573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60DCA">
        <w:rPr>
          <w:noProof/>
          <w:lang w:eastAsia="en-GB"/>
        </w:rPr>
        <w:t>From only</w:t>
      </w:r>
      <w:r w:rsidR="00BE1EEE" w:rsidRPr="00BE1EEE">
        <w:t xml:space="preserve"> £5 each month, you will be entered into a draw with a maximum of 200 </w:t>
      </w:r>
      <w:r w:rsidR="00BE1EEE">
        <w:t>member</w:t>
      </w:r>
      <w:r w:rsidR="007E5A21">
        <w:t>s</w:t>
      </w:r>
      <w:r w:rsidR="00BE1EEE" w:rsidRPr="00BE1EEE">
        <w:t>. Each monthly draw will have the following prizes:</w:t>
      </w:r>
    </w:p>
    <w:p w14:paraId="7A795763" w14:textId="4E9205C4" w:rsidR="00BE1EEE" w:rsidRPr="00BE1EEE" w:rsidRDefault="003669AD" w:rsidP="00BE1EEE">
      <w:r>
        <w:t>1st Prize £60, 2nd Prize £25, 3rd Prize £1</w:t>
      </w:r>
      <w:r w:rsidR="00BE1EEE">
        <w:t xml:space="preserve">5.  There will be </w:t>
      </w:r>
      <w:r w:rsidR="00660DCA">
        <w:t xml:space="preserve">a </w:t>
      </w:r>
      <w:r w:rsidR="00BE1EEE">
        <w:t>half year draw with a prize of £500 and at the end of 12 months, a Grand Prize of £1500 will be drawn.</w:t>
      </w:r>
    </w:p>
    <w:p w14:paraId="1C1A5885" w14:textId="614B00F2" w:rsidR="00BE1EEE" w:rsidRPr="00BE1EEE" w:rsidRDefault="00BE1EEE" w:rsidP="00BE1EEE">
      <w:r w:rsidRPr="00BE1EEE">
        <w:t xml:space="preserve">The Lottery will be strictly limited to 200 members. For the modest contribution of £5 a month you will not only be supporting the valuable work of </w:t>
      </w:r>
      <w:r>
        <w:t xml:space="preserve">Tattenhall Community </w:t>
      </w:r>
      <w:r w:rsidR="00827CCB">
        <w:t>Association</w:t>
      </w:r>
      <w:r w:rsidRPr="00BE1EEE">
        <w:t>, but also giving yourself the chance of winning cash prizes.</w:t>
      </w:r>
    </w:p>
    <w:p w14:paraId="39C29AFE" w14:textId="35B47B4E" w:rsidR="00BE1EEE" w:rsidRDefault="00BE1EEE" w:rsidP="00BE1EEE">
      <w:r w:rsidRPr="00BE1EEE">
        <w:t>All you have to do is complete the attached application form</w:t>
      </w:r>
      <w:r w:rsidR="00660DCA">
        <w:t xml:space="preserve">/ </w:t>
      </w:r>
      <w:r w:rsidRPr="00BE1EEE">
        <w:t xml:space="preserve">standing order form, authorising payment each month. Forms to be returned to </w:t>
      </w:r>
      <w:r>
        <w:t>Tattenhall Community Association, the Barbour Institute, High Street, Tattenhall CH3 9PX</w:t>
      </w:r>
      <w:r w:rsidRPr="00BE1EEE">
        <w:t xml:space="preserve"> in a sealed envelope addressed </w:t>
      </w:r>
      <w:r w:rsidR="00602DBE">
        <w:t xml:space="preserve">to </w:t>
      </w:r>
      <w:r>
        <w:t>Pat Black</w:t>
      </w:r>
      <w:r w:rsidRPr="00BE1EEE">
        <w:t>, The Promoter.</w:t>
      </w:r>
    </w:p>
    <w:p w14:paraId="79C0D058" w14:textId="591E5BB5" w:rsidR="006D6672" w:rsidRPr="006D6672" w:rsidRDefault="006D6672" w:rsidP="00BE1EEE">
      <w:pPr>
        <w:rPr>
          <w:b/>
        </w:rPr>
      </w:pPr>
      <w:r w:rsidRPr="006D6672">
        <w:rPr>
          <w:b/>
        </w:rPr>
        <w:t xml:space="preserve">PLEASE NOTE:  If you </w:t>
      </w:r>
      <w:r w:rsidR="006A538C">
        <w:rPr>
          <w:b/>
        </w:rPr>
        <w:t xml:space="preserve">have already </w:t>
      </w:r>
      <w:r w:rsidRPr="006D6672">
        <w:rPr>
          <w:b/>
        </w:rPr>
        <w:t>completed a Standing</w:t>
      </w:r>
      <w:r w:rsidR="006A538C">
        <w:rPr>
          <w:b/>
        </w:rPr>
        <w:t xml:space="preserve"> Order instruction to your bank</w:t>
      </w:r>
      <w:r>
        <w:rPr>
          <w:b/>
        </w:rPr>
        <w:t xml:space="preserve"> </w:t>
      </w:r>
      <w:r w:rsidRPr="006D6672">
        <w:rPr>
          <w:b/>
        </w:rPr>
        <w:t>and wish to remain a member of the 200 Club, you need take no further action.  Your payments will continue until such time as you tell your bank to stop them</w:t>
      </w:r>
      <w:r w:rsidR="00660DCA">
        <w:rPr>
          <w:b/>
        </w:rPr>
        <w:t>.  If you pay by Bank Transfer and wish to remain in the 200 Club, please remember to arrange a subsequent bank transfer.</w:t>
      </w:r>
    </w:p>
    <w:p w14:paraId="7505CA82" w14:textId="77777777" w:rsidR="00BE1EEE" w:rsidRPr="00BE1EEE" w:rsidRDefault="00BE1EEE" w:rsidP="00BE1EEE">
      <w:r w:rsidRPr="00BE1EEE">
        <w:t>The Rules of the Lottery are as follows:</w:t>
      </w:r>
    </w:p>
    <w:p w14:paraId="7A36D7E2" w14:textId="77777777" w:rsidR="00BE1EEE" w:rsidRPr="00BE1EEE" w:rsidRDefault="00BE1EEE" w:rsidP="00BE1EEE">
      <w:pPr>
        <w:numPr>
          <w:ilvl w:val="0"/>
          <w:numId w:val="1"/>
        </w:numPr>
      </w:pPr>
      <w:r w:rsidRPr="00BE1EEE">
        <w:t xml:space="preserve">The "200 Club" will be operated under The Lotteries and Amusements Act 1976, Section 4, Private Lotteries. The promoter will be </w:t>
      </w:r>
      <w:r>
        <w:t>TCA</w:t>
      </w:r>
    </w:p>
    <w:p w14:paraId="2504E048" w14:textId="77777777" w:rsidR="00BE1EEE" w:rsidRPr="00BE1EEE" w:rsidRDefault="00BE1EEE" w:rsidP="00BE1EEE">
      <w:pPr>
        <w:numPr>
          <w:ilvl w:val="0"/>
          <w:numId w:val="1"/>
        </w:numPr>
      </w:pPr>
      <w:r>
        <w:t>TCA</w:t>
      </w:r>
      <w:r w:rsidRPr="00BE1EEE">
        <w:t xml:space="preserve"> reserves the right to amend the rules of the "200 Club" from time to time, as may be necessary. A copy of the current rules will be available from the </w:t>
      </w:r>
      <w:r>
        <w:t>Barbour Institute</w:t>
      </w:r>
      <w:r w:rsidRPr="00BE1EEE">
        <w:t xml:space="preserve"> Office.</w:t>
      </w:r>
    </w:p>
    <w:p w14:paraId="471CE247" w14:textId="77777777" w:rsidR="00BE1EEE" w:rsidRPr="00BE1EEE" w:rsidRDefault="00BE1EEE" w:rsidP="00BE1EEE">
      <w:pPr>
        <w:numPr>
          <w:ilvl w:val="0"/>
          <w:numId w:val="1"/>
        </w:numPr>
      </w:pPr>
      <w:r w:rsidRPr="00BE1EEE">
        <w:t xml:space="preserve">All profits made by the "200 Club" will be used </w:t>
      </w:r>
      <w:r>
        <w:t xml:space="preserve">to support and </w:t>
      </w:r>
      <w:r w:rsidR="007E5A21">
        <w:t>improve</w:t>
      </w:r>
      <w:r>
        <w:t xml:space="preserve"> the facilities at the Barbour Institute.</w:t>
      </w:r>
    </w:p>
    <w:p w14:paraId="3A219982" w14:textId="77777777" w:rsidR="00BE1EEE" w:rsidRPr="00BE1EEE" w:rsidRDefault="00BE1EEE" w:rsidP="00BE1EEE">
      <w:pPr>
        <w:numPr>
          <w:ilvl w:val="0"/>
          <w:numId w:val="1"/>
        </w:numPr>
      </w:pPr>
      <w:r w:rsidRPr="00BE1EEE">
        <w:t xml:space="preserve">The Lottery will be limited to 200 </w:t>
      </w:r>
      <w:r>
        <w:t>members</w:t>
      </w:r>
      <w:r w:rsidRPr="00BE1EEE">
        <w:t xml:space="preserve"> over the age of 16 years.</w:t>
      </w:r>
    </w:p>
    <w:p w14:paraId="360AD04B" w14:textId="68F0C814" w:rsidR="00BE1EEE" w:rsidRPr="00BE1EEE" w:rsidRDefault="00BE1EEE" w:rsidP="00BE1EEE">
      <w:pPr>
        <w:numPr>
          <w:ilvl w:val="0"/>
          <w:numId w:val="1"/>
        </w:numPr>
      </w:pPr>
      <w:r w:rsidRPr="00BE1EEE">
        <w:t xml:space="preserve">The subscription will be £5 per month, payable by standing order on the 10th of the month (or annually in a single payment of £60, to be made before the 10th day in September each year). On receipt of a single annual payment or a standing order form the applicant will be allocated a Draw Number. </w:t>
      </w:r>
      <w:r w:rsidR="0046523F">
        <w:t xml:space="preserve"> </w:t>
      </w:r>
      <w:r w:rsidRPr="00BE1EEE">
        <w:t>For each additional £5 paid per month an additional Draw Number will be allocated.</w:t>
      </w:r>
    </w:p>
    <w:p w14:paraId="57E58C56" w14:textId="4D97B681" w:rsidR="00BE1EEE" w:rsidRPr="00BE1EEE" w:rsidRDefault="00BE1EEE" w:rsidP="00BE1EEE">
      <w:pPr>
        <w:numPr>
          <w:ilvl w:val="0"/>
          <w:numId w:val="1"/>
        </w:numPr>
      </w:pPr>
      <w:r w:rsidRPr="00BE1EEE">
        <w:t xml:space="preserve">A draw will take place every month for cash prizes. </w:t>
      </w:r>
      <w:r w:rsidR="0046523F">
        <w:t xml:space="preserve"> </w:t>
      </w:r>
      <w:r w:rsidRPr="00BE1EEE">
        <w:t>Winners of prizes will be notified by telephone or email, and the results of the draw</w:t>
      </w:r>
      <w:r w:rsidR="0046523F">
        <w:t xml:space="preserve">s will be advertised </w:t>
      </w:r>
      <w:r>
        <w:t>on the website.</w:t>
      </w:r>
    </w:p>
    <w:p w14:paraId="1C4596D6" w14:textId="77777777" w:rsidR="00BE1EEE" w:rsidRPr="00BE1EEE" w:rsidRDefault="00BE1EEE" w:rsidP="00BE1EEE">
      <w:pPr>
        <w:numPr>
          <w:ilvl w:val="0"/>
          <w:numId w:val="1"/>
        </w:numPr>
      </w:pPr>
      <w:r>
        <w:lastRenderedPageBreak/>
        <w:t>The 200 Club Year</w:t>
      </w:r>
      <w:r w:rsidRPr="00BE1EEE">
        <w:t xml:space="preserve"> will run from 1st September to 31st August.</w:t>
      </w:r>
      <w:r w:rsidR="0026101F">
        <w:t xml:space="preserve">  The first draw of the new membership year will be in November</w:t>
      </w:r>
      <w:r w:rsidR="003556CC">
        <w:t>.</w:t>
      </w:r>
    </w:p>
    <w:p w14:paraId="34B8502E" w14:textId="77777777" w:rsidR="00BE1EEE" w:rsidRPr="00BE1EEE" w:rsidRDefault="00BE1EEE" w:rsidP="00BE1EEE">
      <w:pPr>
        <w:numPr>
          <w:ilvl w:val="0"/>
          <w:numId w:val="1"/>
        </w:numPr>
      </w:pPr>
      <w:r w:rsidRPr="00BE1EEE">
        <w:t>The draws will be conducted by 3 people, one of whom will be the Chairman or a nominated person.</w:t>
      </w:r>
    </w:p>
    <w:p w14:paraId="1DE8D6A5" w14:textId="77777777" w:rsidR="00BE1EEE" w:rsidRPr="00BE1EEE" w:rsidRDefault="00BE1EEE" w:rsidP="00BE1EEE">
      <w:pPr>
        <w:numPr>
          <w:ilvl w:val="0"/>
          <w:numId w:val="1"/>
        </w:numPr>
      </w:pPr>
      <w:r w:rsidRPr="00BE1EEE">
        <w:t xml:space="preserve">No "200 Club" participant will be included in the draw if the appropriate subscription has not been received by the </w:t>
      </w:r>
      <w:r w:rsidR="006A538C">
        <w:t>first</w:t>
      </w:r>
      <w:r w:rsidRPr="00BE1EEE">
        <w:t xml:space="preserve"> working day of the month in which the draw is taking place. The Promoter reserves the right to reallocate any number where payment has not been received on time.</w:t>
      </w:r>
    </w:p>
    <w:p w14:paraId="087F3AEE" w14:textId="14685ED5" w:rsidR="00BE1EEE" w:rsidRPr="00BE1EEE" w:rsidRDefault="00BE1EEE" w:rsidP="00BE1EEE">
      <w:pPr>
        <w:numPr>
          <w:ilvl w:val="0"/>
          <w:numId w:val="1"/>
        </w:numPr>
      </w:pPr>
      <w:r w:rsidRPr="00BE1EEE">
        <w:t>Prizes will be paid in</w:t>
      </w:r>
      <w:r w:rsidR="003E7C16">
        <w:t>to your nominated bank account and given only to the person with the wining number.</w:t>
      </w:r>
    </w:p>
    <w:p w14:paraId="0B804242" w14:textId="77777777" w:rsidR="00BE1EEE" w:rsidRDefault="00BE1EEE" w:rsidP="00BE1EEE">
      <w:pPr>
        <w:numPr>
          <w:ilvl w:val="0"/>
          <w:numId w:val="1"/>
        </w:numPr>
      </w:pPr>
      <w:r w:rsidRPr="00BE1EEE">
        <w:t xml:space="preserve">Participants can cancel their entry in the Lottery at any time by giving one month's written notice to the Promoter (and if paying by Standing Order, they should also advise their bank). Any decision </w:t>
      </w:r>
      <w:r>
        <w:t>by TCA</w:t>
      </w:r>
      <w:r w:rsidRPr="00BE1EEE">
        <w:t xml:space="preserve"> to wind up the '200' Club will also be by one month's written notice. </w:t>
      </w:r>
    </w:p>
    <w:p w14:paraId="527A86A9" w14:textId="77777777" w:rsidR="00BE1EEE" w:rsidRPr="00BE1EEE" w:rsidRDefault="00BE1EEE" w:rsidP="00BE1EEE">
      <w:pPr>
        <w:numPr>
          <w:ilvl w:val="0"/>
          <w:numId w:val="1"/>
        </w:numPr>
      </w:pPr>
      <w:r w:rsidRPr="00BE1EEE">
        <w:t>UNDER NO CIRCUMSTANCES CAN ANY PAYMENTS BE REFUNDED.</w:t>
      </w:r>
    </w:p>
    <w:p w14:paraId="418CF370" w14:textId="77777777" w:rsidR="00280727" w:rsidRDefault="00280727"/>
    <w:sectPr w:rsidR="00280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A5AE7"/>
    <w:multiLevelType w:val="multilevel"/>
    <w:tmpl w:val="4DF2C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186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EEE"/>
    <w:rsid w:val="0000344D"/>
    <w:rsid w:val="000C1102"/>
    <w:rsid w:val="000F7512"/>
    <w:rsid w:val="001C1C6E"/>
    <w:rsid w:val="0026101F"/>
    <w:rsid w:val="00280727"/>
    <w:rsid w:val="002F76A3"/>
    <w:rsid w:val="00321894"/>
    <w:rsid w:val="003556CC"/>
    <w:rsid w:val="003669AD"/>
    <w:rsid w:val="003B048A"/>
    <w:rsid w:val="003C442B"/>
    <w:rsid w:val="003E7C16"/>
    <w:rsid w:val="00450D69"/>
    <w:rsid w:val="0046523F"/>
    <w:rsid w:val="0050792A"/>
    <w:rsid w:val="0055174C"/>
    <w:rsid w:val="00602DBE"/>
    <w:rsid w:val="00644B1D"/>
    <w:rsid w:val="00660DCA"/>
    <w:rsid w:val="006A538C"/>
    <w:rsid w:val="006D6672"/>
    <w:rsid w:val="00753AEA"/>
    <w:rsid w:val="007E5A21"/>
    <w:rsid w:val="00827CCB"/>
    <w:rsid w:val="00A34CE0"/>
    <w:rsid w:val="00A45BFD"/>
    <w:rsid w:val="00AF7D5B"/>
    <w:rsid w:val="00BE1EEE"/>
    <w:rsid w:val="00D23322"/>
    <w:rsid w:val="00EB4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74AB"/>
  <w15:chartTrackingRefBased/>
  <w15:docId w15:val="{C3E198E2-7520-485C-AE39-B896F9DA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A34CE0"/>
  </w:style>
  <w:style w:type="character" w:customStyle="1" w:styleId="Style1Char">
    <w:name w:val="Style1 Char"/>
    <w:basedOn w:val="DefaultParagraphFont"/>
    <w:link w:val="Style1"/>
    <w:rsid w:val="00A34CE0"/>
  </w:style>
  <w:style w:type="character" w:styleId="Hyperlink">
    <w:name w:val="Hyperlink"/>
    <w:basedOn w:val="DefaultParagraphFont"/>
    <w:uiPriority w:val="99"/>
    <w:unhideWhenUsed/>
    <w:rsid w:val="00BE1E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630">
      <w:bodyDiv w:val="1"/>
      <w:marLeft w:val="0"/>
      <w:marRight w:val="0"/>
      <w:marTop w:val="0"/>
      <w:marBottom w:val="0"/>
      <w:divBdr>
        <w:top w:val="none" w:sz="0" w:space="0" w:color="auto"/>
        <w:left w:val="none" w:sz="0" w:space="0" w:color="auto"/>
        <w:bottom w:val="none" w:sz="0" w:space="0" w:color="auto"/>
        <w:right w:val="none" w:sz="0" w:space="0" w:color="auto"/>
      </w:divBdr>
    </w:div>
    <w:div w:id="1539315051">
      <w:bodyDiv w:val="1"/>
      <w:marLeft w:val="0"/>
      <w:marRight w:val="0"/>
      <w:marTop w:val="0"/>
      <w:marBottom w:val="0"/>
      <w:divBdr>
        <w:top w:val="none" w:sz="0" w:space="0" w:color="auto"/>
        <w:left w:val="none" w:sz="0" w:space="0" w:color="auto"/>
        <w:bottom w:val="none" w:sz="0" w:space="0" w:color="auto"/>
        <w:right w:val="none" w:sz="0" w:space="0" w:color="auto"/>
      </w:divBdr>
    </w:div>
    <w:div w:id="17171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black</dc:creator>
  <cp:keywords/>
  <dc:description/>
  <cp:lastModifiedBy>Barbour Institute</cp:lastModifiedBy>
  <cp:revision>4</cp:revision>
  <cp:lastPrinted>2017-08-31T16:33:00Z</cp:lastPrinted>
  <dcterms:created xsi:type="dcterms:W3CDTF">2024-08-29T08:38:00Z</dcterms:created>
  <dcterms:modified xsi:type="dcterms:W3CDTF">2024-09-18T08:22:00Z</dcterms:modified>
</cp:coreProperties>
</file>